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18" w:rsidRPr="003A1B18" w:rsidRDefault="003A1B18" w:rsidP="003A1B1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</w:pPr>
      <w:r w:rsidRPr="003A1B18"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  <w:t>Проект закона «О внесении изменений в статью 11 закона Алтайского края «Об охоте и сохранении охотничьих ресурсов»</w:t>
      </w:r>
    </w:p>
    <w:p w:rsidR="003A1B18" w:rsidRPr="003A1B18" w:rsidRDefault="003A1B18" w:rsidP="003A1B18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" w:eastAsia="Times New Roman" w:hAnsi="Times" w:cs="Times"/>
          <w:color w:val="18457A"/>
          <w:sz w:val="27"/>
          <w:szCs w:val="27"/>
          <w:lang w:eastAsia="ru-RU"/>
        </w:rPr>
      </w:pPr>
      <w:r w:rsidRPr="003A1B18">
        <w:rPr>
          <w:rFonts w:ascii="Times" w:eastAsia="Times New Roman" w:hAnsi="Times" w:cs="Times"/>
          <w:b/>
          <w:bCs/>
          <w:color w:val="18457A"/>
          <w:sz w:val="17"/>
          <w:szCs w:val="17"/>
          <w:lang w:eastAsia="ru-RU"/>
        </w:rPr>
        <w:t>Статья 1</w:t>
      </w:r>
    </w:p>
    <w:p w:rsidR="003A1B18" w:rsidRPr="003A1B18" w:rsidRDefault="003A1B18" w:rsidP="003A1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3A1B18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Внести в статью 11 закона Алтайского края от 8 июля 2010 года № 67-ЗС «Об охоте и сохранении охотничьих ресурсов» (Сборник законодательства Алтайского края, 2010, № 171, часть I; 2011, № 179, часть I, № 184, часть I, № 186, часть I; 2012, № 197, часть I; 2013, № 211, часть I; 2015, № 234; Официальный интернет-портал правовой информации (www.pravo.gov.ru), 3 июня 2016 года, 6 марта 2017 года, 9 июля 2018 года) следующие изменения:</w:t>
      </w:r>
    </w:p>
    <w:p w:rsidR="003A1B18" w:rsidRPr="003A1B18" w:rsidRDefault="003A1B18" w:rsidP="003A1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3A1B18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1)  часть 3.2 дополнить словами «, за исключением распределения разрешений на добычу косули сибирской, лося, оленя благородного, рыси, соболя, барсука и бурого медведя, осуществляемого в соответствии с частью 3.3 настоящей статьи»;</w:t>
      </w:r>
    </w:p>
    <w:p w:rsidR="003A1B18" w:rsidRPr="003A1B18" w:rsidRDefault="003A1B18" w:rsidP="003A1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3A1B18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2)  дополнить частью 3.3 следующего содержания:</w:t>
      </w:r>
    </w:p>
    <w:p w:rsidR="003A1B18" w:rsidRPr="003A1B18" w:rsidRDefault="003A1B18" w:rsidP="003A1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3A1B18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«3.3. Разрешения на добычу косули сибирской, лося, оленя благородного, рыси, соболя, барсука и бурого медведя в общедоступных охотничьих угодьях Алтайского края распределяются в отношении каждого общедоступного охотничьего угодья в порядке очередности поступления заявлений:</w:t>
      </w:r>
    </w:p>
    <w:p w:rsidR="003A1B18" w:rsidRPr="003A1B18" w:rsidRDefault="003A1B18" w:rsidP="003A1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3A1B18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1) 50 процентов разрешений распределяются уполномоченным органом исполнительной власти Алтайского края в сфере охоты и сохранения охотничьих ресурсов:</w:t>
      </w:r>
    </w:p>
    <w:p w:rsidR="003A1B18" w:rsidRPr="003A1B18" w:rsidRDefault="003A1B18" w:rsidP="003A1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3A1B18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а) 20 процентов от общего количества разрешений распределяются между охотниками, подавшими заявления о выдаче разрешений в уполномоченный орган исполнительной власти Алтайского края в сфере охоты и сохранения охотничьих ресурсов при личном приеме, которые оказывали содействие в выявлении правонарушений в области охоты и сохранения охотничьих ресурсов на территории Алтайского края в течение года до момента подачи заявления. Если на дату окончания срока приема заявлений имеются нераспределенные разрешения, то распределяются они пропорционально между охотниками, подавшими заявления о выдаче разрешений в уполномоченный орган исполнительной власти Алтайского края в сфере охоты и сохранения охотничьих ресурсов через Единый портал государственных и муниципальных услуг (функций) (далее - ЕПГУ), и между охотниками, подавшими заявления о выдаче разрешений в уполномоченный орган исполнительной власти Алтайского края в сфере охоты и сохранения охотничьих ресурсов при личном приеме или почтовым отправлением;</w:t>
      </w:r>
    </w:p>
    <w:p w:rsidR="003A1B18" w:rsidRPr="003A1B18" w:rsidRDefault="003A1B18" w:rsidP="003A1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3A1B18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б) 15 процентов от общего количества разрешений распределяются между охотниками, подавшими заявления о выдаче разрешений в уполномоченный орган исполнительной власти Алтайского края в сфере охоты и сохранения охотничьих ресурсов через ЕПГУ;</w:t>
      </w:r>
    </w:p>
    <w:p w:rsidR="003A1B18" w:rsidRPr="003A1B18" w:rsidRDefault="003A1B18" w:rsidP="003A1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3A1B18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в) 15 процентов от общего количества разрешений распределяются между охотниками, подавшими заявления о выдаче разрешений в уполномоченный орган исполнительной власти Алтайского края в сфере охоты и сохранения охотничьих ресурсов при личном приеме или почтовым отправлением;</w:t>
      </w:r>
    </w:p>
    <w:p w:rsidR="003A1B18" w:rsidRPr="003A1B18" w:rsidRDefault="003A1B18" w:rsidP="003A1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3A1B18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2) 50 процентов разрешений распределяются должностными лицами уполномоченного органа исполнительной власти Алтайского края в сфере охоты и сохранения охотничьих ресурсов в районах Алтайского края, на территориях которых находятся общедоступные охотничьи угодья, в соответствии с графиком приема граждан:</w:t>
      </w:r>
    </w:p>
    <w:p w:rsidR="003A1B18" w:rsidRPr="003A1B18" w:rsidRDefault="003A1B18" w:rsidP="003A1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3A1B18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а) 20 процентов от общего количества разрешений распределяются между охотниками, подавшими заявления о выдаче разрешений должностным лицам уполномоченного органа исполнительной власти Алтайского края в сфере охоты и сохранения охотничьих ресурсов при личном приеме или почтовым отправлением, которые принимали участие в мероприятиях по учету численности охотничьих ресурсов в общедоступных охотничьих угодьях на территории Алтайского края в течение года до момента подачи заявления;</w:t>
      </w:r>
    </w:p>
    <w:p w:rsidR="003A1B18" w:rsidRPr="003A1B18" w:rsidRDefault="003A1B18" w:rsidP="003A1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3A1B18">
        <w:rPr>
          <w:rFonts w:ascii="Times" w:eastAsia="Times New Roman" w:hAnsi="Times" w:cs="Times"/>
          <w:color w:val="222222"/>
          <w:sz w:val="21"/>
          <w:szCs w:val="21"/>
          <w:lang w:eastAsia="ru-RU"/>
        </w:rPr>
        <w:lastRenderedPageBreak/>
        <w:t>б) 30 процентов от общего количества разрешений распределяются между охотниками, подавшими заявления о выдаче разрешений должностным лицам уполномоченного органа исполнительной власти Алтайского края в сфере охоты и сохранения охотничьих ресурсов при личном приеме или почтовым отправлением.</w:t>
      </w:r>
    </w:p>
    <w:p w:rsidR="003A1B18" w:rsidRPr="003A1B18" w:rsidRDefault="003A1B18" w:rsidP="003A1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3A1B18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Если результат деления общего количества разрешений, подлежащих распределению, выражается дробным числом, то округление такого значения производится в пользу разрешений, распределяемых уполномоченным органом исполнительной власти Алтайского края в сфере охоты и сохранения охотничьих ресурсов между охотниками, подавшими заявления о выдаче разрешений в уполномоченный орган исполнительной власти Алтайского края в сфере охоты и сохранения охотничьих ресурсов при личном приеме или почтовым отправлением.</w:t>
      </w:r>
    </w:p>
    <w:p w:rsidR="003A1B18" w:rsidRPr="003A1B18" w:rsidRDefault="003A1B18" w:rsidP="003A1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3A1B18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Распределение разрешений, в первую очередь, осуществляется между охотниками, не </w:t>
      </w:r>
      <w:proofErr w:type="spellStart"/>
      <w:r w:rsidRPr="003A1B18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привлекавшимися</w:t>
      </w:r>
      <w:proofErr w:type="spellEnd"/>
      <w:r w:rsidRPr="003A1B18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 к административной и уголовной ответственности за нарушения в области охоты на территории Алтайского края в течение года, предшествующего дате подачи заявления.».</w:t>
      </w:r>
    </w:p>
    <w:p w:rsidR="003A1B18" w:rsidRPr="003A1B18" w:rsidRDefault="003A1B18" w:rsidP="003A1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3A1B18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3A1B18" w:rsidRPr="003A1B18" w:rsidRDefault="003A1B18" w:rsidP="003A1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3A1B18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Статья 2</w:t>
      </w:r>
    </w:p>
    <w:p w:rsidR="003A1B18" w:rsidRPr="003A1B18" w:rsidRDefault="003A1B18" w:rsidP="003A1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3A1B18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Настоящий Закон вступает в силу через 10 дней после дня его официального опубликования.</w:t>
      </w:r>
    </w:p>
    <w:p w:rsidR="003A1B18" w:rsidRPr="003A1B18" w:rsidRDefault="003A1B18" w:rsidP="003A1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3A1B18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 </w:t>
      </w:r>
    </w:p>
    <w:p w:rsidR="003A1B18" w:rsidRPr="003A1B18" w:rsidRDefault="003A1B18" w:rsidP="003A1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3A1B18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Губернатор Алтайского края                                                                                                                      В.П. Томенко</w:t>
      </w:r>
    </w:p>
    <w:p w:rsidR="009109E8" w:rsidRDefault="009109E8">
      <w:bookmarkStart w:id="0" w:name="_GoBack"/>
      <w:bookmarkEnd w:id="0"/>
    </w:p>
    <w:sectPr w:rsidR="0091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18"/>
    <w:rsid w:val="003A1B18"/>
    <w:rsid w:val="0091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39F01-8016-4D34-A017-85381A7F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1B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1B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A1B18"/>
    <w:rPr>
      <w:b/>
      <w:bCs/>
    </w:rPr>
  </w:style>
  <w:style w:type="paragraph" w:styleId="a4">
    <w:name w:val="Normal (Web)"/>
    <w:basedOn w:val="a"/>
    <w:uiPriority w:val="99"/>
    <w:semiHidden/>
    <w:unhideWhenUsed/>
    <w:rsid w:val="003A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2022-05-19T05:03:00Z</dcterms:created>
  <dcterms:modified xsi:type="dcterms:W3CDTF">2022-05-19T05:03:00Z</dcterms:modified>
</cp:coreProperties>
</file>